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附件1-1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left="0" w:leftChars="0"/>
        <w:jc w:val="both"/>
        <w:textAlignment w:val="auto"/>
        <w:rPr>
          <w:rFonts w:hint="eastAsia"/>
          <w:color w:val="000000"/>
          <w:lang w:val="en-US" w:eastAsia="zh-CN"/>
        </w:rPr>
      </w:pPr>
      <w:bookmarkStart w:id="0" w:name="_GoBack"/>
      <w:bookmarkEnd w:id="0"/>
      <w:r>
        <w:rPr>
          <w:rFonts w:hint="eastAsia"/>
          <w:color w:val="000000"/>
          <w:lang w:val="en-US" w:eastAsia="zh-CN"/>
        </w:rPr>
        <w:t xml:space="preserve"> 惠州</w:t>
      </w:r>
      <w:r>
        <w:rPr>
          <w:rFonts w:hint="eastAsia" w:ascii="Times New Roman" w:hAnsi="Times New Roman"/>
          <w:color w:val="000000"/>
          <w:lang w:val="en-US" w:eastAsia="zh-CN"/>
        </w:rPr>
        <w:t>市幼儿园</w:t>
      </w:r>
      <w:r>
        <w:rPr>
          <w:rFonts w:hint="eastAsia"/>
          <w:color w:val="000000"/>
          <w:lang w:val="en-US" w:eastAsia="zh-CN"/>
        </w:rPr>
        <w:t>开设</w:t>
      </w:r>
      <w:r>
        <w:rPr>
          <w:rFonts w:hint="eastAsia" w:ascii="Times New Roman" w:hAnsi="Times New Roman"/>
          <w:color w:val="000000"/>
          <w:lang w:val="en-US" w:eastAsia="zh-CN"/>
        </w:rPr>
        <w:t>托班</w:t>
      </w:r>
      <w:r>
        <w:rPr>
          <w:rFonts w:hint="eastAsia"/>
          <w:color w:val="000000"/>
          <w:lang w:val="en-US" w:eastAsia="zh-CN"/>
        </w:rPr>
        <w:t>申请表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25"/>
        <w:gridCol w:w="645"/>
        <w:gridCol w:w="2067"/>
        <w:gridCol w:w="314"/>
        <w:gridCol w:w="524"/>
        <w:gridCol w:w="422"/>
        <w:gridCol w:w="494"/>
        <w:gridCol w:w="1129"/>
        <w:gridCol w:w="360"/>
        <w:gridCol w:w="585"/>
        <w:gridCol w:w="150"/>
        <w:gridCol w:w="476"/>
        <w:gridCol w:w="414"/>
        <w:gridCol w:w="503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幼儿园名称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办学许可证编号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（如无可填“无”）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5" w:hRule="exac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所在社区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4868" w:type="dxa"/>
            <w:gridSpan w:val="10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园所性质</w:t>
            </w:r>
            <w:r>
              <w:rPr>
                <w:rFonts w:hint="eastAsia" w:ascii="仿宋_GB2312" w:hAnsi="仿宋" w:cs="仿宋"/>
                <w:color w:val="000000"/>
                <w:kern w:val="0"/>
                <w:sz w:val="18"/>
                <w:szCs w:val="18"/>
                <w:lang w:val="en-US" w:eastAsia="zh-CN"/>
              </w:rPr>
              <w:t>（公办、集体办、普惠性民办、非普惠性民办）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520" w:type="dxa"/>
            <w:gridSpan w:val="1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开办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保教质量评估结果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园舍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国有□，集体□，租赁□，自有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，其他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教职工  情况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现有教职工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人，其中专任教师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17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收费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保教费：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元/生·月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伙食费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元/生·月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场所情况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占地面积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㎡， 建筑面积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㎡，           户外活动面积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㎡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拟设置托班活动室面积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㎡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规范化建设</w:t>
            </w:r>
          </w:p>
        </w:tc>
        <w:tc>
          <w:tcPr>
            <w:tcW w:w="8520" w:type="dxa"/>
            <w:gridSpan w:val="1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ind w:left="0"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月通过“广东省规范化幼儿园”：□认定；□督导验收。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法人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代表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园长姓名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证照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齐全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有效</w:t>
            </w:r>
          </w:p>
        </w:tc>
        <w:tc>
          <w:tcPr>
            <w:tcW w:w="355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幼儿园场地证明</w:t>
            </w:r>
          </w:p>
        </w:tc>
        <w:tc>
          <w:tcPr>
            <w:tcW w:w="42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11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法人登记证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食品经营许可证</w:t>
            </w:r>
          </w:p>
        </w:tc>
        <w:tc>
          <w:tcPr>
            <w:tcW w:w="42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11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法定代表人有效身份证件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定价批复</w:t>
            </w:r>
          </w:p>
        </w:tc>
        <w:tc>
          <w:tcPr>
            <w:tcW w:w="422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11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消防验收合格证明材料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2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核定规模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班，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实际规模</w:t>
            </w:r>
          </w:p>
        </w:tc>
        <w:tc>
          <w:tcPr>
            <w:tcW w:w="4054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共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班，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人。其中：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小班：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班，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中班：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班，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大班：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班，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2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拟开设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托班规模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班，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4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exac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拟定托班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收费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元/人·月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托班保教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人员配备</w:t>
            </w:r>
          </w:p>
        </w:tc>
        <w:tc>
          <w:tcPr>
            <w:tcW w:w="405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共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人，其中：专任教师：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保育员：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u w:val="no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385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近三年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无通报批评、无违反办园行为等相关记录。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是□，否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★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依法依规办园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。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385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★申报之日起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前三年内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未发生安全责任事故</w:t>
            </w:r>
            <w:r>
              <w:rPr>
                <w:rFonts w:hint="eastAsia" w:ascii="仿宋_GB2312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、师德师风事件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是□，否□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★按规定进行收费公示，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无乱收费行为。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9345" w:type="dxa"/>
            <w:gridSpan w:val="15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val="en-US" w:eastAsia="zh-CN"/>
              </w:rPr>
              <w:t>（开办不足三年的园所自开办之日起开始计算）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000000"/>
          <w:sz w:val="24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000000"/>
          <w:sz w:val="24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000000"/>
          <w:sz w:val="24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color w:val="000000"/>
          <w:sz w:val="24"/>
          <w:szCs w:val="21"/>
          <w:lang w:eastAsia="zh-CN"/>
        </w:rPr>
      </w:pPr>
      <w:r>
        <w:rPr>
          <w:rFonts w:hint="eastAsia"/>
          <w:color w:val="000000"/>
          <w:sz w:val="24"/>
          <w:szCs w:val="21"/>
          <w:lang w:eastAsia="zh-CN"/>
        </w:rPr>
        <w:t>（</w:t>
      </w:r>
      <w:r>
        <w:rPr>
          <w:rFonts w:hint="eastAsia"/>
          <w:color w:val="000000"/>
          <w:sz w:val="24"/>
          <w:szCs w:val="21"/>
          <w:lang w:val="en-US" w:eastAsia="zh-CN"/>
        </w:rPr>
        <w:t>续上表</w:t>
      </w:r>
      <w:r>
        <w:rPr>
          <w:rFonts w:hint="eastAsia"/>
          <w:color w:val="000000"/>
          <w:sz w:val="24"/>
          <w:szCs w:val="21"/>
          <w:lang w:eastAsia="zh-CN"/>
        </w:rPr>
        <w:t>）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30"/>
        <w:gridCol w:w="4357"/>
        <w:gridCol w:w="4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29" w:hRule="atLeast"/>
          <w:jc w:val="center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113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办园情况说明</w:t>
            </w:r>
          </w:p>
        </w:tc>
        <w:tc>
          <w:tcPr>
            <w:tcW w:w="8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hanging="42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（由幼儿园对照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申报条件简述）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560" w:lineRule="exact"/>
              <w:jc w:val="both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560" w:lineRule="exact"/>
              <w:jc w:val="both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560" w:lineRule="exact"/>
              <w:jc w:val="both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560" w:lineRule="exact"/>
              <w:jc w:val="both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560" w:lineRule="exact"/>
              <w:jc w:val="both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65" w:hRule="atLeas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113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联合审查组意见</w:t>
            </w:r>
          </w:p>
        </w:tc>
        <w:tc>
          <w:tcPr>
            <w:tcW w:w="4357" w:type="dxa"/>
            <w:tcBorders>
              <w:bottom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经审查，同意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该幼儿园开设2-3岁幼儿托班，托班班数为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个班，托班共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人；托班收费为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元/人·月。</w:t>
            </w:r>
          </w:p>
        </w:tc>
        <w:tc>
          <w:tcPr>
            <w:tcW w:w="4358" w:type="dxa"/>
            <w:tcBorders>
              <w:bottom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textAlignment w:val="auto"/>
              <w:rPr>
                <w:rFonts w:hint="default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经审查，该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幼儿园符合卫生评价标准等相关要求，同意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幼儿园开设2-3岁幼儿托班。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68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4357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（</w:t>
            </w:r>
            <w:r>
              <w:rPr>
                <w:rFonts w:hint="eastAsia" w:ascii="仿宋_GB2312" w:hAnsi="仿宋" w:cs="仿宋"/>
                <w:color w:val="000000"/>
                <w:sz w:val="24"/>
                <w:lang w:val="en-US" w:eastAsia="zh-CN"/>
              </w:rPr>
              <w:t>教育行政部门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年   月   日</w:t>
            </w:r>
          </w:p>
        </w:tc>
        <w:tc>
          <w:tcPr>
            <w:tcW w:w="4358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（</w:t>
            </w:r>
            <w:r>
              <w:rPr>
                <w:rFonts w:hint="eastAsia" w:ascii="仿宋_GB2312" w:hAnsi="仿宋" w:cs="仿宋"/>
                <w:color w:val="000000"/>
                <w:sz w:val="24"/>
                <w:lang w:val="en-US" w:eastAsia="zh-CN"/>
              </w:rPr>
              <w:t>卫生健康部门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000000"/>
          <w:sz w:val="2"/>
          <w:szCs w:val="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7E5FF"/>
    <w:multiLevelType w:val="singleLevel"/>
    <w:tmpl w:val="71C7E5FF"/>
    <w:lvl w:ilvl="0" w:tentative="0">
      <w:start w:val="3"/>
      <w:numFmt w:val="decimal"/>
      <w:pStyle w:val="3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F37A5"/>
    <w:rsid w:val="164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200" w:beforeLines="200" w:beforeAutospacing="0" w:after="50" w:afterLines="50" w:afterAutospacing="0" w:line="56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2023-07-18T07:20:00Z</dcterms:created>
  <dc:creator>龚秀清</dc:creator>
  <cp:lastModifiedBy>龚秀清</cp:lastModifiedBy>
  <dcterms:modified xsi:type="dcterms:W3CDTF">2023-07-18T07:22:43Z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A15EE390FE154190815F4ECC6C04CE01</vt:lpwstr>
  </property>
</Properties>
</file>